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9-15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Teja que abraza dos canales del tejado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Dícese del que ejecuta alguna cosa con lucimiento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Defunción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Del nodo acústico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Jara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Pelea, riña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Esposa de Abraham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Pronombre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Lite, pleito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Río de Europa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Tener repercusiones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Persona que repite lo que otra dice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Especie de algarrobo cuyas hojas son medicinales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Signo de la adición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Flor del olivo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Tratamiento de nobleza inglesa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Bastón de mando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Planta aristoloquiácea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Primer libro de lectura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Conjunto de los huesos de la muñeca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Carruaje de dos asientos y capota de vaqueta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Grito del ciervo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Pensión concedida sobre las rentas públicas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República del SO.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Combinar con el oxígeno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Inflamación del peritoneo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Cualquier cosa de gran bulto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Impulso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Que sirve de base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Símbolo del tantalio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Planta arácea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Remisión gradual de la fiebre</w:t>
      </w:r>
    </w:p>
    <w:p>
      <w:pPr/>
      <w:r>
        <w:rPr>
          <w:rFonts w:ascii="Helvetica" w:hAnsi="Helvetica" w:cs="Helvetica"/>
          <w:sz w:val="24"/>
          <w:sz-cs w:val="24"/>
        </w:rPr>
        <w:t xml:space="preserve">18. Unidad monetaria de Jordania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Antigua unidad monetaria búlgara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Condimento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Hacer opaco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Garito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Sin daño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Inacción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Parte hueca del sombrero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9-16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Linterna grande para el alumbrado público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Vagón de mercancías cubierto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Valle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Otro nombre de Susiana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Hijo de Jacob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Alegre, contenta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Circunstancia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Atrapar, aferrar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Persona alta y desgarbada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Criada principal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Sensación de quemadura sentida en el estómago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Garrapatero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Floja, sin ánimo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Sosiego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Tabaco paraguayo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Antigua unidad monetaria italiana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Patria de San Francisco (Italia)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Aceptar la herencia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Un millón de pesetas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Obtusa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Cabrito recién nacido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Salida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Decadencia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Estimar, apreciar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Que llena sus compromisos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Multitud, bandada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Parte superior de los automóviles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Cesto para guardar el pan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Forma del pronombre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Totalidad</w:t>
      </w:r>
    </w:p>
    <w:p>
      <w:pPr/>
      <w:r>
        <w:rPr>
          <w:rFonts w:ascii="Helvetica" w:hAnsi="Helvetica" w:cs="Helvetica"/>
          <w:sz w:val="24"/>
          <w:sz-cs w:val="24"/>
        </w:rPr>
        <w:t xml:space="preserve">12. Viento suave y apacible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Árbol de Cuba, excelente para construcción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Ría en el NO.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Que no tiene igual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Despreciable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Estructura en forma de arco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Punto del espacio hacia donde se dirige el Sol con sus satélites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Estado de Asia occidental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Hoguera que servía para los sacrificios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En deportes, defensa de un equipo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Refugio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Pulir</w:t>
      </w:r>
    </w:p>
    <w:p>
      <w:pPr/>
      <w:r>
        <w:rPr>
          <w:rFonts w:ascii="Helvetica" w:hAnsi="Helvetica" w:cs="Helvetica"/>
          <w:sz w:val="24"/>
          <w:sz-cs w:val="24"/>
        </w:rPr>
        <w:t xml:space="preserve">36. El,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Nombre que se da a los grupos de cuerpos reproductores en los helechos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Habilidad, talento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9-17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Hombre bien parecido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Mentiroso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Análogo, parecido 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Región central del Vietnam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Desequilibrada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Pájaro, especie de papamoscas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Culata de la escopeta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Dícese del color de chocolate claro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Ofidio de gran tamaño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Alegre, contento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Canto y melodía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Prefijo que denota separación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30. Onomatopeya del ruido de un golpe</w:t>
      </w:r>
    </w:p>
    <w:p>
      <w:pPr/>
      <w:r>
        <w:rPr>
          <w:rFonts w:ascii="Helvetica" w:hAnsi="Helvetica" w:cs="Helvetica"/>
          <w:sz w:val="24"/>
          <w:sz-cs w:val="24"/>
        </w:rPr>
        <w:t xml:space="preserve">31. Onomatopeya del ruido del tambor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Río de Italia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Unidad de nutrición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Género de moluscos lamelibranquios</w:t>
      </w:r>
    </w:p>
    <w:p>
      <w:pPr/>
      <w:r>
        <w:rPr>
          <w:rFonts w:ascii="Helvetica" w:hAnsi="Helvetica" w:cs="Helvetica"/>
          <w:sz w:val="24"/>
          <w:sz-cs w:val="24"/>
        </w:rPr>
        <w:t xml:space="preserve">38. Onomatopeya del ruido que producen ciertos golpes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Arbolito cuyas hojas se emplean en medicina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Saludable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Dividir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Sazonar con sal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Salmón macho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Elegante, gracioso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Región de la India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Símbolo del níquel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Unidad monetaria de Argelia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Gran lago salado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Dícese de los frutos pintones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Patria de Hipócrates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Indecisión y sospecha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Relativo al hueso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Sacerdote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Procedimiento radio eléctrico que permite a un avión determinar su 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Pescado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Departamento de Francia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Historia, crónica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Unidad de intensidad sonora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Dios pastoril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Sitio poblado de ocotes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Que tiene lana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Símbolo del tantalio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Volumen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Traje de mujer, en la India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Prefijo que denota alejamiento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9-18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Cualidad relevante de una persona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Asiento de la columna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De grandes alas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Cualquier cuerpo líquido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Cristal de la ventanilla de un automóvil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Segundo día del mes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Flor del olivo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Intersección que denota sorpresa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Desbastar con la doladera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Compañero en una corporación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27. Lenguaje adoptado a veces en el habla popular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Emplear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Especie de bejuco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Ciudad más cerca del Polo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Soplo ligero de aire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Letra griega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Estar en un lugar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Símbolo del cobre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Ciudad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Echar en sal</w:t>
      </w:r>
    </w:p>
    <w:p>
      <w:pPr/>
      <w:r>
        <w:rPr>
          <w:rFonts w:ascii="Helvetica" w:hAnsi="Helvetica" w:cs="Helvetica"/>
          <w:sz w:val="24"/>
          <w:sz-cs w:val="24"/>
        </w:rPr>
        <w:t xml:space="preserve">45. En informática, espacio de tiempo que separa dos palabras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Ave prensora de vistoso plumaje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Traje de mujer, en la India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De Arabia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Arbusto rubiáceo filipino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Pleito</w:t>
      </w:r>
    </w:p>
    <w:p>
      <w:pPr/>
      <w:r>
        <w:rPr>
          <w:rFonts w:ascii="Helvetica" w:hAnsi="Helvetica" w:cs="Helvetica"/>
          <w:sz w:val="24"/>
          <w:sz-cs w:val="24"/>
        </w:rPr>
        <w:t xml:space="preserve">54. Niña pequeña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Composición poética de género sentimental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Médano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Poema lírico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Símbolo del tantalio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Tratamiento de nobleza inglesa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Canoa de los mexicanos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Mezcla de polvo de carbón y arcilla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Esplendor, riqueza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Masa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Droga narcótica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Trampa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Fécula que se saca de la médula del burí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Enfermedades de las bestias</w:t>
      </w:r>
    </w:p>
    <w:p>
      <w:pPr/>
      <w:r>
        <w:rPr>
          <w:rFonts w:ascii="Helvetica" w:hAnsi="Helvetica" w:cs="Helvetica"/>
          <w:sz w:val="24"/>
          <w:sz-cs w:val="24"/>
        </w:rPr>
        <w:t xml:space="preserve">21. Raer, raspar</w:t>
      </w:r>
    </w:p>
    <w:p>
      <w:pPr/>
      <w:r>
        <w:rPr>
          <w:rFonts w:ascii="Helvetica" w:hAnsi="Helvetica" w:cs="Helvetica"/>
          <w:sz w:val="24"/>
          <w:sz-cs w:val="24"/>
        </w:rPr>
        <w:t xml:space="preserve">24. Lo más vivo del combate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Ser docto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29. Gran abundancia de un líquido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Amontonar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Duración de la vida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Dícese de cierta clase de rosas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Dios del Amor entre los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Sanies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Enfermedad caracterizada por cólicos violentos y vómitos incoercibles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El rostro del hombre</w:t>
      </w:r>
    </w:p>
    <w:p>
      <w:pPr/>
      <w:r>
        <w:rPr>
          <w:rFonts w:ascii="Helvetica" w:hAnsi="Helvetica" w:cs="Helvetica"/>
          <w:sz w:val="24"/>
          <w:sz-cs w:val="24"/>
        </w:rPr>
        <w:t xml:space="preserve">43. Gran lago salado de Asia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Gracia y garbo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Río de Siberia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Y, en francés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Símbolo del neón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9-19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Ferrocarril usado en recorridos muy pendientes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Sobrino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Título de dignidad en ciertos países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Madero vertical que sirve para amarrar alguna cuerda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Pétalo superior de las orquídeas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Poco inteligente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Lujurioso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21.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Parte de la misa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El primero en su clase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Medida de capacidad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Símbolo del galio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Gran río de África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Guacamayo, ave trepadora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 figura de óvalo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Dícese de las plantas sin estambres ni pistilos</w:t>
      </w:r>
    </w:p>
    <w:p>
      <w:pPr/>
      <w:r>
        <w:rPr>
          <w:rFonts w:ascii="Helvetica" w:hAnsi="Helvetica" w:cs="Helvetica"/>
          <w:sz w:val="24"/>
          <w:sz-cs w:val="24"/>
        </w:rPr>
        <w:t xml:space="preserve">40. Lado u orilla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Generador de sonidos intensos para señales acústicas</w:t>
      </w:r>
    </w:p>
    <w:p>
      <w:pPr/>
      <w:r>
        <w:rPr>
          <w:rFonts w:ascii="Helvetica" w:hAnsi="Helvetica" w:cs="Helvetica"/>
          <w:sz w:val="24"/>
          <w:sz-cs w:val="24"/>
        </w:rPr>
        <w:t xml:space="preserve">42. Villa de España (Murcia)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Revestimiento metálico de un barco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Efemérides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Mirar atentamente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Hedor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Título de ciertos soberanos musulmanes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Que puede servir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Rechazar una idea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Inhumano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Pieza de artillería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Paleta de la hélice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Hijo de Odín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Carta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Tienda donde se venden bebidas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Calidad de las personas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Alimento abundante y barato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Piedra dura y sólida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Amonestaciones matrimoniales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Apócope de nada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Distintivo de los grados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Discreción, prudencia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Astro errante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Sitio donde da el sol de lleno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Cochera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Sentido de la vista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Prefijo que denota separación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9-20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Pensar mucho en alguna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Apaciguar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División administrativa de Grecia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Nombre de los lagos de las vertientes del Pirineo aragonés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De esta manera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Pez cuya hembra desova en los ríos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Ciudad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Samurito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La primera mujer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Confundir en uno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Cesto para guardar el pan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Palabra o promesa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Dueña de alguna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Furia de los elementos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Municipio del Brasil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Insecto díptero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Fruto del agracejo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Cifra que expresa el valor de un trabajo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Ciudad de Argelia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Favorable a la libertad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Hacer la digestión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Poner suave como la seda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Punto de consulta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Indemne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Arbusto medicinal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Encontrar lo que se busca a tiento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Ánsar,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14. Hueco del cañón de un arma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Colección de versos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Propio de la vejez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Que reserva o escatima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Medida de longitud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Jugo de diversas umbelíferas</w:t>
      </w:r>
    </w:p>
    <w:p>
      <w:pPr/>
      <w:r>
        <w:rPr>
          <w:rFonts w:ascii="Helvetica" w:hAnsi="Helvetica" w:cs="Helvetica"/>
          <w:sz w:val="24"/>
          <w:sz-cs w:val="24"/>
        </w:rPr>
        <w:t xml:space="preserve">26. Especie de abadejo del Cantábrico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Sonido lejano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Alga filamentosa de las aguas corrientes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Camisa de fuerza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Primera palabra del himno de San Juan Bautista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Río francés, afluente del Ródano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Patria de Abraham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Lo que se precipita impetuosamente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Percibir un olor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9-21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Ajustado, exacto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Calamidades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Origen o linaje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Ciudad de Italia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Fantasma con que se asusta a los niños</w:t>
      </w:r>
    </w:p>
    <w:p>
      <w:pPr/>
      <w:r>
        <w:rPr>
          <w:rFonts w:ascii="Helvetica" w:hAnsi="Helvetica" w:cs="Helvetica"/>
          <w:sz w:val="24"/>
          <w:sz-cs w:val="24"/>
        </w:rPr>
        <w:t xml:space="preserve">16. Exclamación de júbilo usada en la liturgia católica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Adjetivo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Apetito de venganza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Duro, áspero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Hijo de Noé</w:t>
      </w:r>
    </w:p>
    <w:p>
      <w:pPr/>
      <w:r>
        <w:rPr>
          <w:rFonts w:ascii="Helvetica" w:hAnsi="Helvetica" w:cs="Helvetica"/>
          <w:sz w:val="24"/>
          <w:sz-cs w:val="24"/>
        </w:rPr>
        <w:t xml:space="preserve">23. Lo que tiene sus partes muy separadas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Especie de bolsa abierta por arriba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Piedra destinada para ofrecer el sacrificio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Cesar en un movimiento o 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Hijo de Jacob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30. Falta de moderación en la comida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Locura parcial que obsede la imaginación una idea fija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Conocer</w:t>
      </w:r>
    </w:p>
    <w:p>
      <w:pPr/>
      <w:r>
        <w:rPr>
          <w:rFonts w:ascii="Helvetica" w:hAnsi="Helvetica" w:cs="Helvetica"/>
          <w:sz w:val="24"/>
          <w:sz-cs w:val="24"/>
        </w:rPr>
        <w:t xml:space="preserve">36. Montaña de Grecia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Extensión limitada de un país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Sensación molesta de una parte del cuerpo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Astro luminoso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Preposición inseparable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Dícese de las cosas que se mueven ligeramente y andan por el aire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Cuerpo esférico, de cualquier materia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Coger, agarrar</w:t>
      </w:r>
    </w:p>
    <w:p>
      <w:pPr/>
      <w:r>
        <w:rPr>
          <w:rFonts w:ascii="Helvetica" w:hAnsi="Helvetica" w:cs="Helvetica"/>
          <w:sz w:val="24"/>
          <w:sz-cs w:val="24"/>
        </w:rPr>
        <w:t xml:space="preserve">52. Lente que en las máquinas fotográficas sirve para centrar la imagen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Relativo a las narices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Interjección que denota desprecio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Ave de rapiña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Fuente luminosa que produce una luz muy intensa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Dejar ablandarse las carnes durante algún tiempo antes de guisarlas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Animal solípedo doméstico 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Soga de esparto machacado 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Planta bromeliácea textil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Pus, materia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Río que nace en los Montes Urales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Antes de Cristo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Costal grande que sirve para transportar la correspondencia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Vientos que soplan alternativamente de la tierra al mar y viceversa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Autillo, ave nocturna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Espacio cubierto de vegetación en medio del desierto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Lujurioso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Mujer acusada de un delito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Humor que segregan los tejidos inflamados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Cerco en que encaja una puerta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Que niega la existencia de Dios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Padre de Matusalén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Raza, linaje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Dar vueltas en redondo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Otro nombre de Odín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Engaño, trampa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43. Movimiento de la boca y del rostro que denota alegría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Divinidad egipcia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