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9-08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Jefe que gobernaba la regencia de Argel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Número doble de la unidad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Ennegrecer</w:t>
      </w:r>
    </w:p>
    <w:p>
      <w:pPr/>
      <w:r>
        <w:rPr>
          <w:rFonts w:ascii="Helvetica" w:hAnsi="Helvetica" w:cs="Helvetica"/>
          <w:sz w:val="24"/>
          <w:sz-cs w:val="24"/>
        </w:rPr>
        <w:t xml:space="preserve">11. Riqueza extraordinaria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Valle</w:t>
      </w:r>
    </w:p>
    <w:p>
      <w:pPr/>
      <w:r>
        <w:rPr>
          <w:rFonts w:ascii="Helvetica" w:hAnsi="Helvetica" w:cs="Helvetica"/>
          <w:sz w:val="24"/>
          <w:sz-cs w:val="24"/>
        </w:rPr>
        <w:t xml:space="preserve">15. Hombre ignorante y rudo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Lengua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Especie de gorra con visera que usaban los soldados españoles</w:t>
      </w:r>
    </w:p>
    <w:p>
      <w:pPr/>
      <w:r>
        <w:rPr>
          <w:rFonts w:ascii="Helvetica" w:hAnsi="Helvetica" w:cs="Helvetica"/>
          <w:sz w:val="24"/>
          <w:sz-cs w:val="24"/>
        </w:rPr>
        <w:t xml:space="preserve">19. Galicismo por papel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Astro luminoso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Palabra que se usa en impresos para indicar que se copia textualmente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Suspiro, quejido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Negación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Período histórico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Canoa de los mexicanos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Golpe dado con el codo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Gracioso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Óxido de hierro que se forma con la humedad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Inclinación natural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Símbolo de caloría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De grandes alas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Sortija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Artículo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Desgraciado</w:t>
      </w:r>
    </w:p>
    <w:p>
      <w:pPr/>
      <w:r>
        <w:rPr>
          <w:rFonts w:ascii="Helvetica" w:hAnsi="Helvetica" w:cs="Helvetica"/>
          <w:sz w:val="24"/>
          <w:sz-cs w:val="24"/>
        </w:rPr>
        <w:t xml:space="preserve">50. Moneda de cobre de los romanos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Ciudad de Colombia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Que se distingue bien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Musa de la Poesía Elegíaca, se la representa con una lira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Que daña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Y,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Unidad monetaria del Japón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Título de dignidad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Viento seco que sopla en el Sahara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Emperador de Rusia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Terminación que se añade a los números cardinales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Desenvuelto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Igualdad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Autillo, ave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Tejido transparente de seda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Pedazo de lona que sirve de hamaca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El primer hombre</w:t>
      </w:r>
    </w:p>
    <w:p>
      <w:pPr/>
      <w:r>
        <w:rPr>
          <w:rFonts w:ascii="Helvetica" w:hAnsi="Helvetica" w:cs="Helvetica"/>
          <w:sz w:val="24"/>
          <w:sz-cs w:val="24"/>
        </w:rPr>
        <w:t xml:space="preserve">25. Sangría para tomar agua de un río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Sonido lejano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Pelo de algunos animales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Concejal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Altura de terreno larga y poco elevada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Hervir un líquido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Expresado verbalmente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Bebida alcohólica hecha con maíz</w:t>
      </w:r>
    </w:p>
    <w:p>
      <w:pPr/>
      <w:r>
        <w:rPr>
          <w:rFonts w:ascii="Helvetica" w:hAnsi="Helvetica" w:cs="Helvetica"/>
          <w:sz w:val="24"/>
          <w:sz-cs w:val="24"/>
        </w:rPr>
        <w:t xml:space="preserve">37. Volcán de Costa Rica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Estorbo en el juego de pelota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Barniz de China muy hermoso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Gusano en las llagas de los animales</w:t>
      </w:r>
    </w:p>
    <w:p>
      <w:pPr/>
      <w:r>
        <w:rPr>
          <w:rFonts w:ascii="Helvetica" w:hAnsi="Helvetica" w:cs="Helvetica"/>
          <w:sz w:val="24"/>
          <w:sz-cs w:val="24"/>
        </w:rPr>
        <w:t xml:space="preserve">44. Cualidad relevante de una persona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Sentir mucho calor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49. Juego de dados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52. Símbolo del astato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9-09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Despabilar; animar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Perjudicial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Conjunto de partidas de descargo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Aceptar la herencia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Patria de Abraham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Proponer a la consideración razones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Voz que, repetida, sirve para arrullar al niño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Diez veces ciento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Madera parecida al nogal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Claridad</w:t>
      </w:r>
    </w:p>
    <w:p>
      <w:pPr/>
      <w:r>
        <w:rPr>
          <w:rFonts w:ascii="Helvetica" w:hAnsi="Helvetica" w:cs="Helvetica"/>
          <w:sz w:val="24"/>
          <w:sz-cs w:val="24"/>
        </w:rPr>
        <w:t xml:space="preserve">22. Tierra sembrada de ajos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Dícese del hilo o seda poco torcidos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Variedad del toro común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Diferentes partes de una ciencia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Cedazo muy tupido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Ciudad de Inglaterra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No alterado ni viciado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Vergüenza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Fuente luminosa que produce una luz muy intensa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Valle de España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Ciudad de Rusia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Río de Francia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Lo contrario al bien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Parte superior del escenario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Río de Galicia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Que rueda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Tierno, verde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Ciudad de Italia</w:t>
      </w:r>
    </w:p>
    <w:p>
      <w:pPr/>
      <w:r>
        <w:rPr>
          <w:rFonts w:ascii="Helvetica" w:hAnsi="Helvetica" w:cs="Helvetica"/>
          <w:sz w:val="24"/>
          <w:sz-cs w:val="24"/>
        </w:rPr>
        <w:t xml:space="preserve">52. Árbol de madera blanca, común en Europa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Dícese de una arteria de la lengua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Acecinar, ennegrecer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Abreviatura de usted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Onomatopeya del ruido de un golpe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Montaña de Grecia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Ronzal atado al cabezón del caballo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Lengua del Lacio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Lugar delicioso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Tratamiento de nobleza inglesa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Caminar de un lado a otro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Regaliz, planta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Riña, alboroto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Liquido muy volátil e inflamable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Piedra preciosa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Cenagal</w:t>
      </w:r>
    </w:p>
    <w:p>
      <w:pPr/>
      <w:r>
        <w:rPr>
          <w:rFonts w:ascii="Helvetica" w:hAnsi="Helvetica" w:cs="Helvetica"/>
          <w:sz w:val="24"/>
          <w:sz-cs w:val="24"/>
        </w:rPr>
        <w:t xml:space="preserve">21. Lengua de oc o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Roedor</w:t>
      </w:r>
    </w:p>
    <w:p>
      <w:pPr/>
      <w:r>
        <w:rPr>
          <w:rFonts w:ascii="Helvetica" w:hAnsi="Helvetica" w:cs="Helvetica"/>
          <w:sz w:val="24"/>
          <w:sz-cs w:val="24"/>
        </w:rPr>
        <w:t xml:space="preserve">25. Árbol papilionáceo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Tejido transparente de seda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Especie de sombrero de paja para señoras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Carbonato de sosa natural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Gracia y garbo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Pronombre demostrativo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Descripción de un asunto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Empleado encargado de señalar la entrada y salida de los salones de clases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Aparato de detección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Ciudad de Colombia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Flor del rosal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Malla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Río de Europa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Afirmación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9-10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Acción simultánea que tiende al mismo fin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De Batavia (Holanda)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Sala de apelación en los tribunales</w:t>
      </w:r>
    </w:p>
    <w:p>
      <w:pPr/>
      <w:r>
        <w:rPr>
          <w:rFonts w:ascii="Helvetica" w:hAnsi="Helvetica" w:cs="Helvetica"/>
          <w:sz w:val="24"/>
          <w:sz-cs w:val="24"/>
        </w:rPr>
        <w:t xml:space="preserve">14. Gritar, dar alaridos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Alfabeto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Poema dramático con acompañamiento de música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Pareja, llana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Cerveza inglesa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Título de ciertos soberanos musulmanes</w:t>
      </w:r>
    </w:p>
    <w:p>
      <w:pPr/>
      <w:r>
        <w:rPr>
          <w:rFonts w:ascii="Helvetica" w:hAnsi="Helvetica" w:cs="Helvetica"/>
          <w:sz w:val="24"/>
          <w:sz-cs w:val="24"/>
        </w:rPr>
        <w:t xml:space="preserve">22. Galicismo por trivial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Brazo de la sierra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Aislado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Que no admite división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30. El primero en su clase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Plantas sin estambres ni pistilos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Abreviatura de hectárea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Signo tipográfico de corrección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Ciudad de Inglaterra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Onomatopeya del sonido de la campana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Tierra que se cultiva por primera vez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Ligero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Baile andaluz</w:t>
      </w:r>
    </w:p>
    <w:p>
      <w:pPr/>
      <w:r>
        <w:rPr>
          <w:rFonts w:ascii="Helvetica" w:hAnsi="Helvetica" w:cs="Helvetica"/>
          <w:sz w:val="24"/>
          <w:sz-cs w:val="24"/>
        </w:rPr>
        <w:t xml:space="preserve">44. Canoa de los mexicanos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Del verbo anegar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Nombre femenino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Recipiente</w:t>
      </w:r>
    </w:p>
    <w:p>
      <w:pPr/>
      <w:r>
        <w:rPr>
          <w:rFonts w:ascii="Helvetica" w:hAnsi="Helvetica" w:cs="Helvetica"/>
          <w:sz w:val="24"/>
          <w:sz-cs w:val="24"/>
        </w:rPr>
        <w:t xml:space="preserve">51. Garantizar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Perder la serenidad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Víbora muy venenosa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Disfrutar de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Hombre opulento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Indemnes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El más antiguo de una comunidad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Dulce de pasta con frutas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Del verbo dar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Espantapájaros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Apretado, espeso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Baños públicos en ciertos ríos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Persona alta y desgarbada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Ciudad de Argelia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De diferente raza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Parte habitada y cultivada de la Tierra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Canto popular del norte de España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Uno de los nombres de la bija, árbol</w:t>
      </w:r>
    </w:p>
    <w:p>
      <w:pPr/>
      <w:r>
        <w:rPr>
          <w:rFonts w:ascii="Helvetica" w:hAnsi="Helvetica" w:cs="Helvetica"/>
          <w:sz w:val="24"/>
          <w:sz-cs w:val="24"/>
        </w:rPr>
        <w:t xml:space="preserve">26. Madero atravesado entre ambos lados del buque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Nave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Dinamarquesa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Preferir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Dar figura de óvalo a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Moldura cóncava en la basa de la columna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Obstinado</w:t>
      </w:r>
    </w:p>
    <w:p>
      <w:pPr/>
      <w:r>
        <w:rPr>
          <w:rFonts w:ascii="Helvetica" w:hAnsi="Helvetica" w:cs="Helvetica"/>
          <w:sz w:val="24"/>
          <w:sz-cs w:val="24"/>
        </w:rPr>
        <w:t xml:space="preserve">40. Que tiene lana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Lavado que se da a los metales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Artículo neutro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Estado del NO. de Venezuela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48. La primera mujer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Suspiro, quejido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9-11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Tener lugar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Vasija para lavar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Ofidio de gran tamaño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Primera palabra del himno de San Juan Bautista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Licor</w:t>
      </w:r>
    </w:p>
    <w:p>
      <w:pPr/>
      <w:r>
        <w:rPr>
          <w:rFonts w:ascii="Helvetica" w:hAnsi="Helvetica" w:cs="Helvetica"/>
          <w:sz w:val="24"/>
          <w:sz-cs w:val="24"/>
        </w:rPr>
        <w:t xml:space="preserve">17. Valle de la provincia de Santander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Del verbo dar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Cable para suspender el ancla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Estado de gracia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Moneda de oro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Vasija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Asa de un instrumento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Tufo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Distintivo de las mujeres de calidad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Siglas de la Organización del Tratado del Atlántico Norte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Capital de Yemen Democrático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Altura de terreno larga y poco elevada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Astro luminoso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Sentimiento, pena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Unidad de nutrición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Prefijo negativo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Título de nobleza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Preposición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Del verbo ser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Punto cardinal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Sanar las dolencias del alma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Ideas, ocurrencias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Ante Meridiano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Tienda donde se venden bebidas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Dios griego del Amor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Superior de un monasterio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Expiración brusca del aire contenido en los pulmones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Frívolo e insignificante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Cansados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Diez, en inglés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Ninguna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Del verbo poner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Aquí</w:t>
      </w:r>
    </w:p>
    <w:p>
      <w:pPr/>
      <w:r>
        <w:rPr>
          <w:rFonts w:ascii="Helvetica" w:hAnsi="Helvetica" w:cs="Helvetica"/>
          <w:sz w:val="24"/>
          <w:sz-cs w:val="24"/>
        </w:rPr>
        <w:t xml:space="preserve">22.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Ensenada pequeña en que se puede fondear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Perteneciente a la voz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Celebrar el matrimonio un sacerdote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Tiempo pasado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Onda de gran amplitud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32.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Pasar la lengua por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Regalo, presente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Treinta días</w:t>
      </w:r>
    </w:p>
    <w:p>
      <w:pPr/>
      <w:r>
        <w:rPr>
          <w:rFonts w:ascii="Helvetica" w:hAnsi="Helvetica" w:cs="Helvetica"/>
          <w:sz w:val="24"/>
          <w:sz-cs w:val="24"/>
        </w:rPr>
        <w:t xml:space="preserve">39. Hoguera que servía para los sacrificios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Acaudalado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Punto cardinal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Pronombre personal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Adjetivo posesivo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Símbolo del sodio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9-12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 gran distancia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Saborear</w:t>
      </w:r>
    </w:p>
    <w:p>
      <w:pPr/>
      <w:r>
        <w:rPr>
          <w:rFonts w:ascii="Helvetica" w:hAnsi="Helvetica" w:cs="Helvetica"/>
          <w:sz w:val="24"/>
          <w:sz-cs w:val="24"/>
        </w:rPr>
        <w:t xml:space="preserve">11. Flor del olivo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Río al NE. de Asia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Prefijo negativo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Sombrero de teja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Hilo de la caña de pescar</w:t>
      </w:r>
    </w:p>
    <w:p>
      <w:pPr/>
      <w:r>
        <w:rPr>
          <w:rFonts w:ascii="Helvetica" w:hAnsi="Helvetica" w:cs="Helvetica"/>
          <w:sz w:val="24"/>
          <w:sz-cs w:val="24"/>
        </w:rPr>
        <w:t xml:space="preserve">21. Género de mamíferos carnívoros de la India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Adorno en forma de huevo que decora una cornisa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Disputa, contienda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Del verbo atar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Sala de apelación en los tribunales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Río del Uruguay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Río del Paraguay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Ánsar, ave</w:t>
      </w:r>
    </w:p>
    <w:p>
      <w:pPr/>
      <w:r>
        <w:rPr>
          <w:rFonts w:ascii="Helvetica" w:hAnsi="Helvetica" w:cs="Helvetica"/>
          <w:sz w:val="24"/>
          <w:sz-cs w:val="24"/>
        </w:rPr>
        <w:t xml:space="preserve">35. Hilaza que se saca del ramio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Ocupación constante</w:t>
      </w:r>
    </w:p>
    <w:p>
      <w:pPr/>
      <w:r>
        <w:rPr>
          <w:rFonts w:ascii="Helvetica" w:hAnsi="Helvetica" w:cs="Helvetica"/>
          <w:sz w:val="24"/>
          <w:sz-cs w:val="24"/>
        </w:rPr>
        <w:t xml:space="preserve">41. Río del norte de España; afluente del Ebro</w:t>
      </w:r>
    </w:p>
    <w:p>
      <w:pPr/>
      <w:r>
        <w:rPr>
          <w:rFonts w:ascii="Helvetica" w:hAnsi="Helvetica" w:cs="Helvetica"/>
          <w:sz w:val="24"/>
          <w:sz-cs w:val="24"/>
        </w:rPr>
        <w:t xml:space="preserve">42. Jefe que gobernaba la regencia de Argel</w:t>
      </w:r>
    </w:p>
    <w:p>
      <w:pPr/>
      <w:r>
        <w:rPr>
          <w:rFonts w:ascii="Helvetica" w:hAnsi="Helvetica" w:cs="Helvetica"/>
          <w:sz w:val="24"/>
          <w:sz-cs w:val="24"/>
        </w:rPr>
        <w:t xml:space="preserve">44. Guacamayo, ave trepadora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Séptimo mes de los judíos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Planta parecida al grosellero</w:t>
      </w:r>
    </w:p>
    <w:p>
      <w:pPr/>
      <w:r>
        <w:rPr>
          <w:rFonts w:ascii="Helvetica" w:hAnsi="Helvetica" w:cs="Helvetica"/>
          <w:sz w:val="24"/>
          <w:sz-cs w:val="24"/>
        </w:rPr>
        <w:t xml:space="preserve">50.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51. Noveno mes del año lunar musulmán</w:t>
      </w:r>
    </w:p>
    <w:p>
      <w:pPr/>
      <w:r>
        <w:rPr>
          <w:rFonts w:ascii="Helvetica" w:hAnsi="Helvetica" w:cs="Helvetica"/>
          <w:sz w:val="24"/>
          <w:sz-cs w:val="24"/>
        </w:rPr>
        <w:t xml:space="preserve">54. Conjunción negativa</w:t>
      </w:r>
    </w:p>
    <w:p>
      <w:pPr/>
      <w:r>
        <w:rPr>
          <w:rFonts w:ascii="Helvetica" w:hAnsi="Helvetica" w:cs="Helvetica"/>
          <w:sz w:val="24"/>
          <w:sz-cs w:val="24"/>
        </w:rPr>
        <w:t xml:space="preserve">55. Raíz de la oca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En Filipinas, comején </w:t>
      </w:r>
    </w:p>
    <w:p>
      <w:pPr/>
      <w:r>
        <w:rPr>
          <w:rFonts w:ascii="Helvetica" w:hAnsi="Helvetica" w:cs="Helvetica"/>
          <w:sz w:val="24"/>
          <w:sz-cs w:val="24"/>
        </w:rPr>
        <w:t xml:space="preserve">58. Estría de una columna </w:t>
      </w:r>
    </w:p>
    <w:p>
      <w:pPr/>
      <w:r>
        <w:rPr>
          <w:rFonts w:ascii="Helvetica" w:hAnsi="Helvetica" w:cs="Helvetica"/>
          <w:sz w:val="24"/>
          <w:sz-cs w:val="24"/>
        </w:rPr>
        <w:t xml:space="preserve">59. Ronzal atado al cabezón del caballo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Yegua de poca alzada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Tejido fino de algodón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Apócope de santo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Óxido de calcio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Inclinación natural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Vida holgazana y pícara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Dícese del asiento sin respaldo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Platicar con uno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Río de Rusia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De esta manera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Hongo de sombrerillo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Enfermedades de las bestias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Ramillas de los árboles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Artículo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Onomatopeya del ruido del tambor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Sobrino de Abraham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Ciudad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De los riñones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Rápido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Preposición latina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Suspiro, quejido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Antiguo nombre de Irlanda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Espacio cubierto de vegetación, en medio del desierto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La primera mujer</w:t>
      </w:r>
    </w:p>
    <w:p>
      <w:pPr/>
      <w:r>
        <w:rPr>
          <w:rFonts w:ascii="Helvetica" w:hAnsi="Helvetica" w:cs="Helvetica"/>
          <w:sz w:val="24"/>
          <w:sz-cs w:val="24"/>
        </w:rPr>
        <w:t xml:space="preserve">46. Valle de España, fronterizo con Francia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Llanura cultivable entre montañas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Presidio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Región central del Vietnam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Gran número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Conferir, proveer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Símbolo del calcio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9-13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Intento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Contribuir con una cantidad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Persona que vende uvas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Letra griega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Baile andaluz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Contracción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Poema lírico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Sufijo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Punto cardinal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Afirmación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Acción Católica (Abrev.)</w:t>
      </w:r>
    </w:p>
    <w:p>
      <w:pPr/>
      <w:r>
        <w:rPr>
          <w:rFonts w:ascii="Helvetica" w:hAnsi="Helvetica" w:cs="Helvetica"/>
          <w:sz w:val="24"/>
          <w:sz-cs w:val="24"/>
        </w:rPr>
        <w:t xml:space="preserve">22. Necesidad de beber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Concilios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Negación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Diez veces ciento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Alabanza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Prefijo que denota alejamiento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Tela de lana muy fina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Símbolo del sodio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Ente</w:t>
      </w:r>
    </w:p>
    <w:p>
      <w:pPr/>
      <w:r>
        <w:rPr>
          <w:rFonts w:ascii="Helvetica" w:hAnsi="Helvetica" w:cs="Helvetica"/>
          <w:sz w:val="24"/>
          <w:sz-cs w:val="24"/>
        </w:rPr>
        <w:t xml:space="preserve">39.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Primera palabra del himno de San Juan Bautista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Disputa, contienda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Metal precioso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Alga filamentosa de las aguas corrientes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Forma del pronombre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Bóvido salvaje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Suspiro, quejido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Pigmeo, diminuto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Modestia, honestidad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Planta bromeliácea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Telilla de ciertos frutos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Pronombre posesivo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Adorno que decora una cornisa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Divinidad egipcia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 color de rosa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Ciudad de Gran Bretaña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10.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Preposición latina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Artículo determinado plural</w:t>
      </w:r>
    </w:p>
    <w:p>
      <w:pPr/>
      <w:r>
        <w:rPr>
          <w:rFonts w:ascii="Helvetica" w:hAnsi="Helvetica" w:cs="Helvetica"/>
          <w:sz w:val="24"/>
          <w:sz-cs w:val="24"/>
        </w:rPr>
        <w:t xml:space="preserve">15. Individuo recogido en un asilo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Monaguillo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Patria de Abraham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Prefijo privativo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Preposición que significa junto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25. Palabra que se usa en impresos para indicar que se copia textualmente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Sacar una cosa por una abertura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Interjección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34. Onomatopeya que imita el mugido del toro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Conjunción negativa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Amén de</w:t>
      </w:r>
    </w:p>
    <w:p>
      <w:pPr/>
      <w:r>
        <w:rPr>
          <w:rFonts w:ascii="Helvetica" w:hAnsi="Helvetica" w:cs="Helvetica"/>
          <w:sz w:val="24"/>
          <w:sz-cs w:val="24"/>
        </w:rPr>
        <w:t xml:space="preserve">38. Galicismo por papel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Poema narrativo provenzal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44. Espacio descubierto donde se trillan las mieses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Del verbo ir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Número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Y, en francés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Aumentativo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9-14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Bastón de mando, insignia del poder supremo</w:t>
      </w:r>
    </w:p>
    <w:p>
      <w:pPr/>
      <w:r>
        <w:rPr>
          <w:rFonts w:ascii="Arial" w:hAnsi="Arial" w:cs="Arial"/>
          <w:sz w:val="24"/>
          <w:sz-cs w:val="24"/>
        </w:rPr>
        <w:t xml:space="preserve">  7. Asociación secreta de malhechores</w:t>
      </w:r>
    </w:p>
    <w:p>
      <w:pPr/>
      <w:r>
        <w:rPr>
          <w:rFonts w:ascii="Arial" w:hAnsi="Arial" w:cs="Arial"/>
          <w:sz w:val="24"/>
          <w:sz-cs w:val="24"/>
        </w:rPr>
        <w:t xml:space="preserve">12. Mezclar dos o más metales fundiéndolos</w:t>
      </w:r>
    </w:p>
    <w:p>
      <w:pPr/>
      <w:r>
        <w:rPr>
          <w:rFonts w:ascii="Arial" w:hAnsi="Arial" w:cs="Arial"/>
          <w:sz w:val="24"/>
          <w:sz-cs w:val="24"/>
        </w:rPr>
        <w:t xml:space="preserve">13. Mes del año</w:t>
      </w:r>
    </w:p>
    <w:p>
      <w:pPr/>
      <w:r>
        <w:rPr>
          <w:rFonts w:ascii="Arial" w:hAnsi="Arial" w:cs="Arial"/>
          <w:sz w:val="24"/>
          <w:sz-cs w:val="24"/>
        </w:rPr>
        <w:t xml:space="preserve">14. Prefijo</w:t>
      </w:r>
    </w:p>
    <w:p>
      <w:pPr/>
      <w:r>
        <w:rPr>
          <w:rFonts w:ascii="Arial" w:hAnsi="Arial" w:cs="Arial"/>
          <w:sz w:val="24"/>
          <w:sz-cs w:val="24"/>
        </w:rPr>
        <w:t xml:space="preserve">15. Del verbo ser</w:t>
      </w:r>
    </w:p>
    <w:p>
      <w:pPr/>
      <w:r>
        <w:rPr>
          <w:rFonts w:ascii="Arial" w:hAnsi="Arial" w:cs="Arial"/>
          <w:sz w:val="24"/>
          <w:sz-cs w:val="24"/>
        </w:rPr>
        <w:t xml:space="preserve">16. Símbolo del tantalio </w:t>
      </w:r>
    </w:p>
    <w:p>
      <w:pPr/>
      <w:r>
        <w:rPr>
          <w:rFonts w:ascii="Arial" w:hAnsi="Arial" w:cs="Arial"/>
          <w:sz w:val="24"/>
          <w:sz-cs w:val="24"/>
        </w:rPr>
        <w:t xml:space="preserve">17. Prefijo privativo </w:t>
      </w:r>
    </w:p>
    <w:p>
      <w:pPr/>
      <w:r>
        <w:rPr>
          <w:rFonts w:ascii="Arial" w:hAnsi="Arial" w:cs="Arial"/>
          <w:sz w:val="24"/>
          <w:sz-cs w:val="24"/>
        </w:rPr>
        <w:t xml:space="preserve">18. Letra griega</w:t>
      </w:r>
    </w:p>
    <w:p>
      <w:pPr/>
      <w:r>
        <w:rPr>
          <w:rFonts w:ascii="Arial" w:hAnsi="Arial" w:cs="Arial"/>
          <w:sz w:val="24"/>
          <w:sz-cs w:val="24"/>
        </w:rPr>
        <w:t xml:space="preserve">20. Uno de los cantones suizos</w:t>
      </w:r>
    </w:p>
    <w:p>
      <w:pPr/>
      <w:r>
        <w:rPr>
          <w:rFonts w:ascii="Arial" w:hAnsi="Arial" w:cs="Arial"/>
          <w:sz w:val="24"/>
          <w:sz-cs w:val="24"/>
        </w:rPr>
        <w:t xml:space="preserve">21. Manifestar con ciertos movimientos del rostro la alegría</w:t>
      </w:r>
    </w:p>
    <w:p>
      <w:pPr/>
      <w:r>
        <w:rPr>
          <w:rFonts w:ascii="Arial" w:hAnsi="Arial" w:cs="Arial"/>
          <w:sz w:val="24"/>
          <w:sz-cs w:val="24"/>
        </w:rPr>
        <w:t xml:space="preserve">22. Orificio del recto</w:t>
      </w:r>
    </w:p>
    <w:p>
      <w:pPr/>
      <w:r>
        <w:rPr>
          <w:rFonts w:ascii="Arial" w:hAnsi="Arial" w:cs="Arial"/>
          <w:sz w:val="24"/>
          <w:sz-cs w:val="24"/>
        </w:rPr>
        <w:t xml:space="preserve">24. Que niega la existencia de Dios</w:t>
      </w:r>
    </w:p>
    <w:p>
      <w:pPr/>
      <w:r>
        <w:rPr>
          <w:rFonts w:ascii="Arial" w:hAnsi="Arial" w:cs="Arial"/>
          <w:sz w:val="24"/>
          <w:sz-cs w:val="24"/>
        </w:rPr>
        <w:t xml:space="preserve">25. Palma para tejer sombreros</w:t>
      </w:r>
    </w:p>
    <w:p>
      <w:pPr/>
      <w:r>
        <w:rPr>
          <w:rFonts w:ascii="Arial" w:hAnsi="Arial" w:cs="Arial"/>
          <w:sz w:val="24"/>
          <w:sz-cs w:val="24"/>
        </w:rPr>
        <w:t xml:space="preserve">27. Tratamiento que se da en Inglaterra a las señoras pertenecientes a la nobleza</w:t>
      </w:r>
    </w:p>
    <w:p>
      <w:pPr/>
      <w:r>
        <w:rPr>
          <w:rFonts w:ascii="Arial" w:hAnsi="Arial" w:cs="Arial"/>
          <w:sz w:val="24"/>
          <w:sz-cs w:val="24"/>
        </w:rPr>
        <w:t xml:space="preserve">28. Precaver</w:t>
      </w:r>
    </w:p>
    <w:p>
      <w:pPr/>
      <w:r>
        <w:rPr>
          <w:rFonts w:ascii="Arial" w:hAnsi="Arial" w:cs="Arial"/>
          <w:sz w:val="24"/>
          <w:sz-cs w:val="24"/>
        </w:rPr>
        <w:t xml:space="preserve">29. Perro grande y fuerte </w:t>
      </w:r>
    </w:p>
    <w:p>
      <w:pPr/>
      <w:r>
        <w:rPr>
          <w:rFonts w:ascii="Arial" w:hAnsi="Arial" w:cs="Arial"/>
          <w:sz w:val="24"/>
          <w:sz-cs w:val="24"/>
        </w:rPr>
        <w:t xml:space="preserve">31. Batracio </w:t>
      </w:r>
    </w:p>
    <w:p>
      <w:pPr/>
      <w:r>
        <w:rPr>
          <w:rFonts w:ascii="Arial" w:hAnsi="Arial" w:cs="Arial"/>
          <w:sz w:val="24"/>
          <w:sz-cs w:val="24"/>
        </w:rPr>
        <w:t xml:space="preserve">34. Ánsar</w:t>
      </w:r>
    </w:p>
    <w:p>
      <w:pPr/>
      <w:r>
        <w:rPr>
          <w:rFonts w:ascii="Arial" w:hAnsi="Arial" w:cs="Arial"/>
          <w:sz w:val="24"/>
          <w:sz-cs w:val="24"/>
        </w:rPr>
        <w:t xml:space="preserve">35. Médano</w:t>
      </w:r>
    </w:p>
    <w:p>
      <w:pPr/>
      <w:r>
        <w:rPr>
          <w:rFonts w:ascii="Arial" w:hAnsi="Arial" w:cs="Arial"/>
          <w:sz w:val="24"/>
          <w:sz-cs w:val="24"/>
        </w:rPr>
        <w:t xml:space="preserve">39. Bisonte de Europa </w:t>
      </w:r>
    </w:p>
    <w:p>
      <w:pPr/>
      <w:r>
        <w:rPr>
          <w:rFonts w:ascii="Arial" w:hAnsi="Arial" w:cs="Arial"/>
          <w:sz w:val="24"/>
          <w:sz-cs w:val="24"/>
        </w:rPr>
        <w:t xml:space="preserve">42. Malla</w:t>
      </w:r>
    </w:p>
    <w:p>
      <w:pPr/>
      <w:r>
        <w:rPr>
          <w:rFonts w:ascii="Arial" w:hAnsi="Arial" w:cs="Arial"/>
          <w:sz w:val="24"/>
          <w:sz-cs w:val="24"/>
        </w:rPr>
        <w:t xml:space="preserve">43. Pronombre posesivo </w:t>
      </w:r>
    </w:p>
    <w:p>
      <w:pPr/>
      <w:r>
        <w:rPr>
          <w:rFonts w:ascii="Arial" w:hAnsi="Arial" w:cs="Arial"/>
          <w:sz w:val="24"/>
          <w:sz-cs w:val="24"/>
        </w:rPr>
        <w:t xml:space="preserve">44. Artículo </w:t>
      </w:r>
    </w:p>
    <w:p>
      <w:pPr/>
      <w:r>
        <w:rPr>
          <w:rFonts w:ascii="Arial" w:hAnsi="Arial" w:cs="Arial"/>
          <w:sz w:val="24"/>
          <w:sz-cs w:val="24"/>
        </w:rPr>
        <w:t xml:space="preserve">45. Interjección </w:t>
      </w:r>
    </w:p>
    <w:p>
      <w:pPr/>
      <w:r>
        <w:rPr>
          <w:rFonts w:ascii="Arial" w:hAnsi="Arial" w:cs="Arial"/>
          <w:sz w:val="24"/>
          <w:sz-cs w:val="24"/>
        </w:rPr>
        <w:t xml:space="preserve">47. Negación </w:t>
      </w:r>
    </w:p>
    <w:p>
      <w:pPr/>
      <w:r>
        <w:rPr>
          <w:rFonts w:ascii="Arial" w:hAnsi="Arial" w:cs="Arial"/>
          <w:sz w:val="24"/>
          <w:sz-cs w:val="24"/>
        </w:rPr>
        <w:t xml:space="preserve">48. Cabra montés</w:t>
      </w:r>
    </w:p>
    <w:p>
      <w:pPr/>
      <w:r>
        <w:rPr>
          <w:rFonts w:ascii="Arial" w:hAnsi="Arial" w:cs="Arial"/>
          <w:sz w:val="24"/>
          <w:sz-cs w:val="24"/>
        </w:rPr>
        <w:t xml:space="preserve">50. Gobernador de provincia en la India</w:t>
      </w:r>
    </w:p>
    <w:p>
      <w:pPr/>
      <w:r>
        <w:rPr>
          <w:rFonts w:ascii="Arial" w:hAnsi="Arial" w:cs="Arial"/>
          <w:sz w:val="24"/>
          <w:sz-cs w:val="24"/>
        </w:rPr>
        <w:t xml:space="preserve">52. Cualquier ocupación agrícola</w:t>
      </w:r>
    </w:p>
    <w:p>
      <w:pPr/>
      <w:r>
        <w:rPr>
          <w:rFonts w:ascii="Arial" w:hAnsi="Arial" w:cs="Arial"/>
          <w:sz w:val="24"/>
          <w:sz-cs w:val="24"/>
        </w:rPr>
        <w:t xml:space="preserve">53. Indicación, aviso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Poder entrar una cosa dentro de otra</w:t>
      </w:r>
    </w:p>
    <w:p>
      <w:pPr/>
      <w:r>
        <w:rPr>
          <w:rFonts w:ascii="Arial" w:hAnsi="Arial" w:cs="Arial"/>
          <w:sz w:val="24"/>
          <w:sz-cs w:val="24"/>
        </w:rPr>
        <w:t xml:space="preserve">  2. Galicismo por lo selecto</w:t>
      </w:r>
    </w:p>
    <w:p>
      <w:pPr/>
      <w:r>
        <w:rPr>
          <w:rFonts w:ascii="Arial" w:hAnsi="Arial" w:cs="Arial"/>
          <w:sz w:val="24"/>
          <w:sz-cs w:val="24"/>
        </w:rPr>
        <w:t xml:space="preserve">  3. Arbusto de China</w:t>
      </w:r>
    </w:p>
    <w:p>
      <w:pPr/>
      <w:r>
        <w:rPr>
          <w:rFonts w:ascii="Arial" w:hAnsi="Arial" w:cs="Arial"/>
          <w:sz w:val="24"/>
          <w:sz-cs w:val="24"/>
        </w:rPr>
        <w:t xml:space="preserve">  4. A nivel</w:t>
      </w:r>
    </w:p>
    <w:p>
      <w:pPr/>
      <w:r>
        <w:rPr>
          <w:rFonts w:ascii="Arial" w:hAnsi="Arial" w:cs="Arial"/>
          <w:sz w:val="24"/>
          <w:sz-cs w:val="24"/>
        </w:rPr>
        <w:t xml:space="preserve">  5. Soplo ligero de aire</w:t>
      </w:r>
    </w:p>
    <w:p>
      <w:pPr/>
      <w:r>
        <w:rPr>
          <w:rFonts w:ascii="Arial" w:hAnsi="Arial" w:cs="Arial"/>
          <w:sz w:val="24"/>
          <w:sz-cs w:val="24"/>
        </w:rPr>
        <w:t xml:space="preserve">  6. Veneno producido por los microbios</w:t>
      </w:r>
    </w:p>
    <w:p>
      <w:pPr/>
      <w:r>
        <w:rPr>
          <w:rFonts w:ascii="Arial" w:hAnsi="Arial" w:cs="Arial"/>
          <w:sz w:val="24"/>
          <w:sz-cs w:val="24"/>
        </w:rPr>
        <w:t xml:space="preserve">  7. Final de una carrera</w:t>
      </w:r>
    </w:p>
    <w:p>
      <w:pPr/>
      <w:r>
        <w:rPr>
          <w:rFonts w:ascii="Arial" w:hAnsi="Arial" w:cs="Arial"/>
          <w:sz w:val="24"/>
          <w:sz-cs w:val="24"/>
        </w:rPr>
        <w:t xml:space="preserve">  8. Medida de longitud</w:t>
      </w:r>
    </w:p>
    <w:p>
      <w:pPr/>
      <w:r>
        <w:rPr>
          <w:rFonts w:ascii="Arial" w:hAnsi="Arial" w:cs="Arial"/>
          <w:sz w:val="24"/>
          <w:sz-cs w:val="24"/>
        </w:rPr>
        <w:t xml:space="preserve">  9. Virtud teologal</w:t>
      </w:r>
    </w:p>
    <w:p>
      <w:pPr/>
      <w:r>
        <w:rPr>
          <w:rFonts w:ascii="Arial" w:hAnsi="Arial" w:cs="Arial"/>
          <w:sz w:val="24"/>
          <w:sz-cs w:val="24"/>
        </w:rPr>
        <w:t xml:space="preserve">10. Calabaza de forma ovoide </w:t>
      </w:r>
    </w:p>
    <w:p>
      <w:pPr/>
      <w:r>
        <w:rPr>
          <w:rFonts w:ascii="Arial" w:hAnsi="Arial" w:cs="Arial"/>
          <w:sz w:val="24"/>
          <w:sz-cs w:val="24"/>
        </w:rPr>
        <w:t xml:space="preserve">11. Perteneciente a las musas </w:t>
      </w:r>
    </w:p>
    <w:p>
      <w:pPr/>
      <w:r>
        <w:rPr>
          <w:rFonts w:ascii="Arial" w:hAnsi="Arial" w:cs="Arial"/>
          <w:sz w:val="24"/>
          <w:sz-cs w:val="24"/>
        </w:rPr>
        <w:t xml:space="preserve">19. Perezoso, mamífero</w:t>
      </w:r>
    </w:p>
    <w:p>
      <w:pPr/>
      <w:r>
        <w:rPr>
          <w:rFonts w:ascii="Arial" w:hAnsi="Arial" w:cs="Arial"/>
          <w:sz w:val="24"/>
          <w:sz-cs w:val="24"/>
        </w:rPr>
        <w:t xml:space="preserve">20. Primera palabra del himno de San Juan Bautista</w:t>
      </w:r>
    </w:p>
    <w:p>
      <w:pPr/>
      <w:r>
        <w:rPr>
          <w:rFonts w:ascii="Arial" w:hAnsi="Arial" w:cs="Arial"/>
          <w:sz w:val="24"/>
          <w:sz-cs w:val="24"/>
        </w:rPr>
        <w:t xml:space="preserve">22. Envoltura de algunas semillas </w:t>
      </w:r>
    </w:p>
    <w:p>
      <w:pPr/>
      <w:r>
        <w:rPr>
          <w:rFonts w:ascii="Arial" w:hAnsi="Arial" w:cs="Arial"/>
          <w:sz w:val="24"/>
          <w:sz-cs w:val="24"/>
        </w:rPr>
        <w:t xml:space="preserve">23. Enfermedad de las fosas nasales </w:t>
      </w:r>
    </w:p>
    <w:p>
      <w:pPr/>
      <w:r>
        <w:rPr>
          <w:rFonts w:ascii="Arial" w:hAnsi="Arial" w:cs="Arial"/>
          <w:sz w:val="24"/>
          <w:sz-cs w:val="24"/>
        </w:rPr>
        <w:t xml:space="preserve">25. Chiflada</w:t>
      </w:r>
    </w:p>
    <w:p>
      <w:pPr/>
      <w:r>
        <w:rPr>
          <w:rFonts w:ascii="Arial" w:hAnsi="Arial" w:cs="Arial"/>
          <w:sz w:val="24"/>
          <w:sz-cs w:val="24"/>
        </w:rPr>
        <w:t xml:space="preserve">26. Terminación que se añade a los números cardinales</w:t>
      </w:r>
    </w:p>
    <w:p>
      <w:pPr/>
      <w:r>
        <w:rPr>
          <w:rFonts w:ascii="Arial" w:hAnsi="Arial" w:cs="Arial"/>
          <w:sz w:val="24"/>
          <w:sz-cs w:val="24"/>
        </w:rPr>
        <w:t xml:space="preserve">30. Flojedad, pereza espiritual </w:t>
      </w:r>
    </w:p>
    <w:p>
      <w:pPr/>
      <w:r>
        <w:rPr>
          <w:rFonts w:ascii="Arial" w:hAnsi="Arial" w:cs="Arial"/>
          <w:sz w:val="24"/>
          <w:sz-cs w:val="24"/>
        </w:rPr>
        <w:t xml:space="preserve">31. Tenue</w:t>
      </w:r>
    </w:p>
    <w:p>
      <w:pPr/>
      <w:r>
        <w:rPr>
          <w:rFonts w:ascii="Arial" w:hAnsi="Arial" w:cs="Arial"/>
          <w:sz w:val="24"/>
          <w:sz-cs w:val="24"/>
        </w:rPr>
        <w:t xml:space="preserve">32. Isla holandesa de Sotavento </w:t>
      </w:r>
    </w:p>
    <w:p>
      <w:pPr/>
      <w:r>
        <w:rPr>
          <w:rFonts w:ascii="Arial" w:hAnsi="Arial" w:cs="Arial"/>
          <w:sz w:val="24"/>
          <w:sz-cs w:val="24"/>
        </w:rPr>
        <w:t xml:space="preserve">33. Río de Italia </w:t>
      </w:r>
    </w:p>
    <w:p>
      <w:pPr/>
      <w:r>
        <w:rPr>
          <w:rFonts w:ascii="Arial" w:hAnsi="Arial" w:cs="Arial"/>
          <w:sz w:val="24"/>
          <w:sz-cs w:val="24"/>
        </w:rPr>
        <w:t xml:space="preserve">36. Patria de Abraham </w:t>
      </w:r>
    </w:p>
    <w:p>
      <w:pPr/>
      <w:r>
        <w:rPr>
          <w:rFonts w:ascii="Arial" w:hAnsi="Arial" w:cs="Arial"/>
          <w:sz w:val="24"/>
          <w:sz-cs w:val="24"/>
        </w:rPr>
        <w:t xml:space="preserve">37. Niña pequeña (pl.) </w:t>
      </w:r>
    </w:p>
    <w:p>
      <w:pPr/>
      <w:r>
        <w:rPr>
          <w:rFonts w:ascii="Arial" w:hAnsi="Arial" w:cs="Arial"/>
          <w:sz w:val="24"/>
          <w:sz-cs w:val="24"/>
        </w:rPr>
        <w:t xml:space="preserve">38. Ladrillo secado al sol </w:t>
      </w:r>
    </w:p>
    <w:p>
      <w:pPr/>
      <w:r>
        <w:rPr>
          <w:rFonts w:ascii="Arial" w:hAnsi="Arial" w:cs="Arial"/>
          <w:sz w:val="24"/>
          <w:sz-cs w:val="24"/>
        </w:rPr>
        <w:t xml:space="preserve">40. Percibir un olor </w:t>
      </w:r>
    </w:p>
    <w:p>
      <w:pPr/>
      <w:r>
        <w:rPr>
          <w:rFonts w:ascii="Arial" w:hAnsi="Arial" w:cs="Arial"/>
          <w:sz w:val="24"/>
          <w:sz-cs w:val="24"/>
        </w:rPr>
        <w:t xml:space="preserve">41. Ansia, apetito</w:t>
      </w:r>
    </w:p>
    <w:p>
      <w:pPr/>
      <w:r>
        <w:rPr>
          <w:rFonts w:ascii="Arial" w:hAnsi="Arial" w:cs="Arial"/>
          <w:sz w:val="24"/>
          <w:sz-cs w:val="24"/>
        </w:rPr>
        <w:t xml:space="preserve">44. Repetición de un sonido reflejado por un cuerpo duro</w:t>
      </w:r>
    </w:p>
    <w:p>
      <w:pPr/>
      <w:r>
        <w:rPr>
          <w:rFonts w:ascii="Arial" w:hAnsi="Arial" w:cs="Arial"/>
          <w:sz w:val="24"/>
          <w:sz-cs w:val="24"/>
        </w:rPr>
        <w:t xml:space="preserve">46. Bóvido rumiante del Tíbet </w:t>
      </w:r>
    </w:p>
    <w:p>
      <w:pPr/>
      <w:r>
        <w:rPr>
          <w:rFonts w:ascii="Arial" w:hAnsi="Arial" w:cs="Arial"/>
          <w:sz w:val="24"/>
          <w:sz-cs w:val="24"/>
        </w:rPr>
        <w:t xml:space="preserve">49. Abreviatura de Ibídem</w:t>
      </w:r>
    </w:p>
    <w:p>
      <w:pPr/>
      <w:r>
        <w:rPr>
          <w:rFonts w:ascii="Arial" w:hAnsi="Arial" w:cs="Arial"/>
          <w:sz w:val="24"/>
          <w:sz-cs w:val="24"/>
        </w:rPr>
        <w:t xml:space="preserve">51. Fantasma con que se asusta a los niños</w:t>
      </w:r>
      <w:r>
        <w:rPr>
          <w:rFonts w:ascii="Helvetica" w:hAnsi="Helvetica" w:cs="Helvetica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